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6" w:rsidRDefault="00F60316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AB18CB" w:rsidRPr="00024131" w:rsidRDefault="00482969" w:rsidP="00BD5364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7963A7">
        <w:rPr>
          <w:rFonts w:ascii="Arial" w:hAnsi="Arial" w:cs="Arial"/>
          <w:sz w:val="26"/>
          <w:szCs w:val="26"/>
        </w:rPr>
        <w:t xml:space="preserve">07 de diciembre </w:t>
      </w:r>
      <w:r w:rsidR="00AB18CB" w:rsidRPr="00F60316">
        <w:rPr>
          <w:rFonts w:ascii="Arial" w:hAnsi="Arial" w:cs="Arial"/>
          <w:sz w:val="26"/>
          <w:szCs w:val="26"/>
        </w:rPr>
        <w:t xml:space="preserve">de </w:t>
      </w:r>
      <w:r w:rsidR="00E75B3F" w:rsidRPr="00F60316">
        <w:rPr>
          <w:rFonts w:ascii="Arial" w:hAnsi="Arial" w:cs="Arial"/>
          <w:sz w:val="26"/>
          <w:szCs w:val="26"/>
        </w:rPr>
        <w:t>2023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>la 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135B39">
        <w:rPr>
          <w:rFonts w:ascii="Arial" w:hAnsi="Arial" w:cs="Arial"/>
          <w:b/>
          <w:sz w:val="26"/>
          <w:szCs w:val="26"/>
        </w:rPr>
        <w:t xml:space="preserve">doce </w:t>
      </w:r>
      <w:r w:rsidR="00543E4A" w:rsidRPr="00F60316">
        <w:rPr>
          <w:rFonts w:ascii="Arial" w:hAnsi="Arial" w:cs="Arial"/>
          <w:b/>
          <w:sz w:val="26"/>
          <w:szCs w:val="26"/>
        </w:rPr>
        <w:t>horas</w:t>
      </w:r>
      <w:r w:rsidR="00143214">
        <w:rPr>
          <w:rFonts w:ascii="Arial" w:hAnsi="Arial" w:cs="Arial"/>
          <w:b/>
          <w:sz w:val="26"/>
          <w:szCs w:val="26"/>
        </w:rPr>
        <w:t xml:space="preserve">  (1</w:t>
      </w:r>
      <w:r w:rsidR="00135B39">
        <w:rPr>
          <w:rFonts w:ascii="Arial" w:hAnsi="Arial" w:cs="Arial"/>
          <w:b/>
          <w:sz w:val="26"/>
          <w:szCs w:val="26"/>
        </w:rPr>
        <w:t>2</w:t>
      </w:r>
      <w:r w:rsidR="00143214">
        <w:rPr>
          <w:rFonts w:ascii="Arial" w:hAnsi="Arial" w:cs="Arial"/>
          <w:b/>
          <w:sz w:val="26"/>
          <w:szCs w:val="26"/>
        </w:rPr>
        <w:t>:</w:t>
      </w:r>
      <w:r w:rsidR="00135B39">
        <w:rPr>
          <w:rFonts w:ascii="Arial" w:hAnsi="Arial" w:cs="Arial"/>
          <w:b/>
          <w:sz w:val="26"/>
          <w:szCs w:val="26"/>
        </w:rPr>
        <w:t>0</w:t>
      </w:r>
      <w:r w:rsidR="00143214">
        <w:rPr>
          <w:rFonts w:ascii="Arial" w:hAnsi="Arial" w:cs="Arial"/>
          <w:b/>
          <w:sz w:val="26"/>
          <w:szCs w:val="26"/>
        </w:rPr>
        <w:t>0)</w:t>
      </w:r>
      <w:r w:rsidR="00543E4A" w:rsidRPr="00F60316">
        <w:rPr>
          <w:rFonts w:ascii="Arial" w:hAnsi="Arial" w:cs="Arial"/>
          <w:sz w:val="26"/>
          <w:szCs w:val="26"/>
        </w:rPr>
        <w:t>, d</w:t>
      </w:r>
      <w:r w:rsidRPr="00F60316">
        <w:rPr>
          <w:rFonts w:ascii="Arial" w:hAnsi="Arial" w:cs="Arial"/>
          <w:sz w:val="26"/>
          <w:szCs w:val="26"/>
        </w:rPr>
        <w:t xml:space="preserve">el día </w:t>
      </w:r>
      <w:r w:rsidR="00AB1F47">
        <w:rPr>
          <w:rFonts w:ascii="Arial" w:hAnsi="Arial" w:cs="Arial"/>
          <w:b/>
          <w:sz w:val="26"/>
          <w:szCs w:val="26"/>
        </w:rPr>
        <w:t xml:space="preserve">siete (07) de diciembre </w:t>
      </w:r>
      <w:r w:rsidRPr="00F60316">
        <w:rPr>
          <w:rFonts w:ascii="Arial" w:hAnsi="Arial" w:cs="Arial"/>
          <w:b/>
          <w:sz w:val="26"/>
          <w:szCs w:val="26"/>
        </w:rPr>
        <w:t>de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dos mil </w:t>
      </w:r>
      <w:r w:rsidR="006138CD" w:rsidRPr="00F60316">
        <w:rPr>
          <w:rFonts w:ascii="Arial" w:hAnsi="Arial" w:cs="Arial"/>
          <w:b/>
          <w:sz w:val="26"/>
          <w:szCs w:val="26"/>
        </w:rPr>
        <w:t>veintitrés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(202</w:t>
      </w:r>
      <w:r w:rsidR="006138CD" w:rsidRPr="00F60316">
        <w:rPr>
          <w:rFonts w:ascii="Arial" w:hAnsi="Arial" w:cs="Arial"/>
          <w:b/>
          <w:sz w:val="26"/>
          <w:szCs w:val="26"/>
        </w:rPr>
        <w:t>3</w:t>
      </w:r>
      <w:r w:rsidR="00543E4A" w:rsidRPr="00F60316">
        <w:rPr>
          <w:rFonts w:ascii="Arial" w:hAnsi="Arial" w:cs="Arial"/>
          <w:b/>
          <w:sz w:val="26"/>
          <w:szCs w:val="26"/>
        </w:rPr>
        <w:t>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>Magistrados 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 y Supernumerarios,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vayan 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formar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integrar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 </w:t>
      </w:r>
      <w:r w:rsidR="00A84042">
        <w:rPr>
          <w:rFonts w:ascii="Arial" w:hAnsi="Arial" w:cs="Arial"/>
          <w:sz w:val="26"/>
          <w:szCs w:val="26"/>
          <w:lang w:val="es-MX"/>
        </w:rPr>
        <w:t xml:space="preserve">y </w:t>
      </w:r>
      <w:bookmarkStart w:id="0" w:name="_GoBack"/>
      <w:bookmarkEnd w:id="0"/>
      <w:r w:rsidR="00F84628">
        <w:rPr>
          <w:rFonts w:ascii="Arial" w:hAnsi="Arial" w:cs="Arial"/>
          <w:sz w:val="26"/>
          <w:szCs w:val="26"/>
          <w:lang w:val="es-MX"/>
        </w:rPr>
        <w:t>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D6589E" w:rsidRDefault="00D6589E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361CA7" w:rsidRDefault="00361CA7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361CA7" w:rsidRDefault="00361CA7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361CA7" w:rsidRDefault="00D6589E" w:rsidP="00BD536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Toca penal 101</w:t>
      </w:r>
      <w:r w:rsidR="00361CA7">
        <w:rPr>
          <w:rFonts w:ascii="Arial" w:hAnsi="Arial" w:cs="Arial"/>
          <w:b/>
          <w:sz w:val="26"/>
          <w:szCs w:val="26"/>
          <w:u w:val="single"/>
        </w:rPr>
        <w:t>/2023-JO,</w:t>
      </w:r>
      <w:r w:rsidR="00361CA7">
        <w:rPr>
          <w:rFonts w:ascii="Arial" w:hAnsi="Arial" w:cs="Arial"/>
          <w:b/>
          <w:sz w:val="26"/>
          <w:szCs w:val="26"/>
        </w:rPr>
        <w:t xml:space="preserve"> </w:t>
      </w:r>
      <w:r w:rsidR="00361CA7" w:rsidRPr="00580801">
        <w:rPr>
          <w:rFonts w:ascii="Arial" w:hAnsi="Arial" w:cs="Arial"/>
          <w:sz w:val="26"/>
          <w:szCs w:val="26"/>
        </w:rPr>
        <w:t>en los autos de</w:t>
      </w:r>
      <w:r w:rsidR="00361CA7" w:rsidRPr="00580801">
        <w:rPr>
          <w:rFonts w:ascii="Arial" w:hAnsi="Arial" w:cs="Arial"/>
          <w:b/>
          <w:sz w:val="26"/>
          <w:szCs w:val="26"/>
        </w:rPr>
        <w:t xml:space="preserve"> </w:t>
      </w:r>
      <w:r w:rsidR="00361CA7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la causa penal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443/2023</w:t>
      </w:r>
      <w:r w:rsidR="00361CA7" w:rsidRPr="00580801">
        <w:rPr>
          <w:rFonts w:ascii="Arial" w:hAnsi="Arial" w:cs="Arial"/>
          <w:b/>
          <w:sz w:val="26"/>
          <w:szCs w:val="26"/>
        </w:rPr>
        <w:t xml:space="preserve">, </w:t>
      </w:r>
      <w:r w:rsidR="00361CA7" w:rsidRPr="00580801">
        <w:rPr>
          <w:rFonts w:ascii="Arial" w:hAnsi="Arial" w:cs="Arial"/>
          <w:sz w:val="26"/>
          <w:szCs w:val="26"/>
        </w:rPr>
        <w:t xml:space="preserve">que por el delito de </w:t>
      </w:r>
      <w:r>
        <w:rPr>
          <w:rFonts w:ascii="Arial" w:hAnsi="Arial" w:cs="Arial"/>
          <w:b/>
          <w:iCs/>
          <w:sz w:val="26"/>
          <w:szCs w:val="26"/>
        </w:rPr>
        <w:t>insolvencia fraudulenta</w:t>
      </w:r>
      <w:r w:rsidR="00361CA7" w:rsidRPr="00580801">
        <w:rPr>
          <w:rFonts w:ascii="Arial" w:hAnsi="Arial" w:cs="Arial"/>
          <w:b/>
          <w:sz w:val="26"/>
          <w:szCs w:val="26"/>
        </w:rPr>
        <w:t xml:space="preserve">, </w:t>
      </w:r>
      <w:r w:rsidR="00361CA7"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lastRenderedPageBreak/>
        <w:t>EFRAÍN</w:t>
      </w:r>
      <w:r w:rsidR="00361CA7" w:rsidRPr="00580801">
        <w:rPr>
          <w:rFonts w:ascii="Arial" w:hAnsi="Arial" w:cs="Arial"/>
          <w:b/>
          <w:sz w:val="26"/>
          <w:szCs w:val="26"/>
        </w:rPr>
        <w:t>.</w:t>
      </w:r>
      <w:r w:rsidR="00361CA7">
        <w:rPr>
          <w:rFonts w:ascii="Arial" w:hAnsi="Arial" w:cs="Arial"/>
          <w:b/>
          <w:sz w:val="26"/>
          <w:szCs w:val="26"/>
        </w:rPr>
        <w:t xml:space="preserve"> </w:t>
      </w:r>
      <w:r w:rsidR="00361CA7">
        <w:rPr>
          <w:rFonts w:ascii="Arial" w:hAnsi="Arial" w:cs="Arial"/>
          <w:sz w:val="26"/>
          <w:szCs w:val="26"/>
        </w:rPr>
        <w:t>En donde el Tribunal de Apelación queda conformado de la siguiente manera:</w:t>
      </w:r>
    </w:p>
    <w:p w:rsidR="00D31A5F" w:rsidRPr="00BD5364" w:rsidRDefault="00D31A5F" w:rsidP="00BD536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361CA7" w:rsidRDefault="00361CA7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 (PONENTE)</w:t>
      </w:r>
    </w:p>
    <w:p w:rsidR="00361CA7" w:rsidRDefault="00361CA7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361CA7" w:rsidRDefault="00361CA7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AE79AB" w:rsidRDefault="00AE79AB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223DDC" w:rsidRDefault="00223DDC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AE79AB" w:rsidRDefault="00AE79AB" w:rsidP="00AE79AB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AE79AB" w:rsidRDefault="00AE79AB" w:rsidP="00AE79AB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E79AB" w:rsidRDefault="00AE79AB" w:rsidP="00AE79AB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Toca penal 93/2023-T,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80801">
        <w:rPr>
          <w:rFonts w:ascii="Arial" w:hAnsi="Arial" w:cs="Arial"/>
          <w:sz w:val="26"/>
          <w:szCs w:val="26"/>
        </w:rPr>
        <w:t>en los autos de</w:t>
      </w:r>
      <w:r w:rsidRPr="0058080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la causa penal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47/2020-RG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que por el delito de </w:t>
      </w:r>
      <w:r>
        <w:rPr>
          <w:rFonts w:ascii="Arial" w:hAnsi="Arial" w:cs="Arial"/>
          <w:b/>
          <w:iCs/>
          <w:sz w:val="26"/>
          <w:szCs w:val="26"/>
        </w:rPr>
        <w:t>secuestro agravado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Carlos Enrique</w:t>
      </w:r>
      <w:r w:rsidRPr="00580801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242E60" w:rsidRDefault="00242E60" w:rsidP="00AE79AB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242E60" w:rsidRPr="00BD5364" w:rsidRDefault="00242E60" w:rsidP="00AE79AB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242E60" w:rsidRDefault="00242E60" w:rsidP="00242E60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242E60" w:rsidRDefault="00242E60" w:rsidP="00242E60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AE79AB" w:rsidRDefault="0046399F" w:rsidP="00AE79A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IVAN ORTIZ JIMÉNEZ</w:t>
      </w:r>
    </w:p>
    <w:p w:rsidR="00AE79AB" w:rsidRDefault="0046399F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MARTÍN GONZÁLEZ DOMÍNGUEZ</w:t>
      </w:r>
    </w:p>
    <w:p w:rsidR="00223DDC" w:rsidRDefault="00223DDC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361CA7" w:rsidRDefault="00361CA7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F223F9" w:rsidRDefault="00F223F9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p w:rsidR="00F223F9" w:rsidRPr="00F60316" w:rsidRDefault="00F223F9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A6E95" w:rsidRPr="00F60316" w:rsidRDefault="007A6E95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24131"/>
    <w:rsid w:val="00024A99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930"/>
    <w:rsid w:val="000732AA"/>
    <w:rsid w:val="00077C92"/>
    <w:rsid w:val="00085BA4"/>
    <w:rsid w:val="000A03C0"/>
    <w:rsid w:val="000A639B"/>
    <w:rsid w:val="000A76C2"/>
    <w:rsid w:val="000D19A8"/>
    <w:rsid w:val="000D4FA6"/>
    <w:rsid w:val="000D5D11"/>
    <w:rsid w:val="000E2AF1"/>
    <w:rsid w:val="000E35BF"/>
    <w:rsid w:val="000E3D47"/>
    <w:rsid w:val="000E741F"/>
    <w:rsid w:val="000F43BB"/>
    <w:rsid w:val="00102470"/>
    <w:rsid w:val="001156D2"/>
    <w:rsid w:val="00123ED8"/>
    <w:rsid w:val="00123F3F"/>
    <w:rsid w:val="00127D47"/>
    <w:rsid w:val="00130D88"/>
    <w:rsid w:val="0013470F"/>
    <w:rsid w:val="00135B39"/>
    <w:rsid w:val="00143214"/>
    <w:rsid w:val="00156A62"/>
    <w:rsid w:val="001617B0"/>
    <w:rsid w:val="00197619"/>
    <w:rsid w:val="001A3C00"/>
    <w:rsid w:val="001B2914"/>
    <w:rsid w:val="001B4F7F"/>
    <w:rsid w:val="001C25E2"/>
    <w:rsid w:val="001C2B9E"/>
    <w:rsid w:val="001C3C2F"/>
    <w:rsid w:val="001C5369"/>
    <w:rsid w:val="001C5630"/>
    <w:rsid w:val="001C7AD8"/>
    <w:rsid w:val="001E0791"/>
    <w:rsid w:val="001E6391"/>
    <w:rsid w:val="001F15EB"/>
    <w:rsid w:val="001F26DA"/>
    <w:rsid w:val="00201DA6"/>
    <w:rsid w:val="00206F62"/>
    <w:rsid w:val="0022356F"/>
    <w:rsid w:val="0022396A"/>
    <w:rsid w:val="00223DDC"/>
    <w:rsid w:val="0022513D"/>
    <w:rsid w:val="002403F2"/>
    <w:rsid w:val="00242E60"/>
    <w:rsid w:val="00250E7A"/>
    <w:rsid w:val="002672E3"/>
    <w:rsid w:val="00282376"/>
    <w:rsid w:val="002A41ED"/>
    <w:rsid w:val="002A49AD"/>
    <w:rsid w:val="002B2EF5"/>
    <w:rsid w:val="002C53F6"/>
    <w:rsid w:val="002C72C9"/>
    <w:rsid w:val="002D1E3D"/>
    <w:rsid w:val="002D4DD0"/>
    <w:rsid w:val="002E0AB8"/>
    <w:rsid w:val="002E6941"/>
    <w:rsid w:val="002F094D"/>
    <w:rsid w:val="002F678D"/>
    <w:rsid w:val="0030141C"/>
    <w:rsid w:val="003040FD"/>
    <w:rsid w:val="003263F3"/>
    <w:rsid w:val="0033485C"/>
    <w:rsid w:val="0033571F"/>
    <w:rsid w:val="00335CBD"/>
    <w:rsid w:val="0035049A"/>
    <w:rsid w:val="003528E0"/>
    <w:rsid w:val="00353EC6"/>
    <w:rsid w:val="003602C4"/>
    <w:rsid w:val="00361454"/>
    <w:rsid w:val="0036146C"/>
    <w:rsid w:val="00361CA7"/>
    <w:rsid w:val="003643E3"/>
    <w:rsid w:val="003675AE"/>
    <w:rsid w:val="0037675E"/>
    <w:rsid w:val="00385AA9"/>
    <w:rsid w:val="003A1135"/>
    <w:rsid w:val="003A129F"/>
    <w:rsid w:val="003A1D02"/>
    <w:rsid w:val="003A36BF"/>
    <w:rsid w:val="003B0FB4"/>
    <w:rsid w:val="003B2BD6"/>
    <w:rsid w:val="003B6209"/>
    <w:rsid w:val="003C1ECB"/>
    <w:rsid w:val="003D41E1"/>
    <w:rsid w:val="003E106A"/>
    <w:rsid w:val="003E2FAF"/>
    <w:rsid w:val="003E4123"/>
    <w:rsid w:val="003F58A5"/>
    <w:rsid w:val="003F696E"/>
    <w:rsid w:val="00405ADA"/>
    <w:rsid w:val="00406A35"/>
    <w:rsid w:val="0041587C"/>
    <w:rsid w:val="00424286"/>
    <w:rsid w:val="004245AA"/>
    <w:rsid w:val="00450D63"/>
    <w:rsid w:val="00453A96"/>
    <w:rsid w:val="0046399F"/>
    <w:rsid w:val="0047335F"/>
    <w:rsid w:val="00475A18"/>
    <w:rsid w:val="00482969"/>
    <w:rsid w:val="00491C19"/>
    <w:rsid w:val="0049326B"/>
    <w:rsid w:val="00494B4F"/>
    <w:rsid w:val="00497E24"/>
    <w:rsid w:val="004A0871"/>
    <w:rsid w:val="004A0D95"/>
    <w:rsid w:val="004B4180"/>
    <w:rsid w:val="004D1ECB"/>
    <w:rsid w:val="004E6868"/>
    <w:rsid w:val="004E7C2E"/>
    <w:rsid w:val="0050290C"/>
    <w:rsid w:val="005124B8"/>
    <w:rsid w:val="00512851"/>
    <w:rsid w:val="00521AC2"/>
    <w:rsid w:val="005279DE"/>
    <w:rsid w:val="0053521E"/>
    <w:rsid w:val="00541FEC"/>
    <w:rsid w:val="00543D0B"/>
    <w:rsid w:val="00543E4A"/>
    <w:rsid w:val="00553A40"/>
    <w:rsid w:val="0057575C"/>
    <w:rsid w:val="00580801"/>
    <w:rsid w:val="005823BD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6B80"/>
    <w:rsid w:val="005C76D8"/>
    <w:rsid w:val="005D5885"/>
    <w:rsid w:val="005F497B"/>
    <w:rsid w:val="00600D14"/>
    <w:rsid w:val="0060222A"/>
    <w:rsid w:val="0060482F"/>
    <w:rsid w:val="006138CD"/>
    <w:rsid w:val="00622CC6"/>
    <w:rsid w:val="00626D4F"/>
    <w:rsid w:val="006340A3"/>
    <w:rsid w:val="00642F4B"/>
    <w:rsid w:val="00664509"/>
    <w:rsid w:val="00667019"/>
    <w:rsid w:val="00667278"/>
    <w:rsid w:val="00677683"/>
    <w:rsid w:val="00684D79"/>
    <w:rsid w:val="0068653B"/>
    <w:rsid w:val="00687354"/>
    <w:rsid w:val="00694A6B"/>
    <w:rsid w:val="006A32F1"/>
    <w:rsid w:val="006B03CB"/>
    <w:rsid w:val="006B24A2"/>
    <w:rsid w:val="006B54D2"/>
    <w:rsid w:val="006C34E4"/>
    <w:rsid w:val="006D7F69"/>
    <w:rsid w:val="006F7516"/>
    <w:rsid w:val="00720094"/>
    <w:rsid w:val="00721E8B"/>
    <w:rsid w:val="007229BD"/>
    <w:rsid w:val="00742A12"/>
    <w:rsid w:val="007475DF"/>
    <w:rsid w:val="00753DC0"/>
    <w:rsid w:val="00756A92"/>
    <w:rsid w:val="00757C0F"/>
    <w:rsid w:val="00762FF9"/>
    <w:rsid w:val="00785FAB"/>
    <w:rsid w:val="00791B51"/>
    <w:rsid w:val="007951C2"/>
    <w:rsid w:val="007963A7"/>
    <w:rsid w:val="007977DF"/>
    <w:rsid w:val="007A5FA8"/>
    <w:rsid w:val="007A6E95"/>
    <w:rsid w:val="007C3165"/>
    <w:rsid w:val="007E3A2F"/>
    <w:rsid w:val="007E4644"/>
    <w:rsid w:val="007F4F85"/>
    <w:rsid w:val="00802926"/>
    <w:rsid w:val="00805D3A"/>
    <w:rsid w:val="00812DA8"/>
    <w:rsid w:val="0081781A"/>
    <w:rsid w:val="00820006"/>
    <w:rsid w:val="0082054C"/>
    <w:rsid w:val="00820E07"/>
    <w:rsid w:val="00823085"/>
    <w:rsid w:val="00831152"/>
    <w:rsid w:val="008370DC"/>
    <w:rsid w:val="0085581B"/>
    <w:rsid w:val="00861BE9"/>
    <w:rsid w:val="00863658"/>
    <w:rsid w:val="00866ED6"/>
    <w:rsid w:val="00876419"/>
    <w:rsid w:val="008A18E4"/>
    <w:rsid w:val="008B7F86"/>
    <w:rsid w:val="008C459C"/>
    <w:rsid w:val="008C69B9"/>
    <w:rsid w:val="008D35A7"/>
    <w:rsid w:val="008E2FB7"/>
    <w:rsid w:val="008F18AD"/>
    <w:rsid w:val="008F41E2"/>
    <w:rsid w:val="008F656A"/>
    <w:rsid w:val="00901734"/>
    <w:rsid w:val="00903651"/>
    <w:rsid w:val="009144F4"/>
    <w:rsid w:val="009236A4"/>
    <w:rsid w:val="00924691"/>
    <w:rsid w:val="00926383"/>
    <w:rsid w:val="009264FB"/>
    <w:rsid w:val="00935F8C"/>
    <w:rsid w:val="009371E5"/>
    <w:rsid w:val="009418E3"/>
    <w:rsid w:val="00950251"/>
    <w:rsid w:val="00972A21"/>
    <w:rsid w:val="009770CC"/>
    <w:rsid w:val="00994E11"/>
    <w:rsid w:val="0099642C"/>
    <w:rsid w:val="009A3CC9"/>
    <w:rsid w:val="009A5D25"/>
    <w:rsid w:val="009B661A"/>
    <w:rsid w:val="009C096F"/>
    <w:rsid w:val="009D5F75"/>
    <w:rsid w:val="009E0EDC"/>
    <w:rsid w:val="009E5314"/>
    <w:rsid w:val="009F1D9C"/>
    <w:rsid w:val="009F7E6F"/>
    <w:rsid w:val="00A027F9"/>
    <w:rsid w:val="00A02DB0"/>
    <w:rsid w:val="00A1455C"/>
    <w:rsid w:val="00A2176B"/>
    <w:rsid w:val="00A232EB"/>
    <w:rsid w:val="00A50CD1"/>
    <w:rsid w:val="00A60B0C"/>
    <w:rsid w:val="00A62B18"/>
    <w:rsid w:val="00A64D0A"/>
    <w:rsid w:val="00A7379D"/>
    <w:rsid w:val="00A81509"/>
    <w:rsid w:val="00A82420"/>
    <w:rsid w:val="00A8249F"/>
    <w:rsid w:val="00A84042"/>
    <w:rsid w:val="00A842C0"/>
    <w:rsid w:val="00A92CF4"/>
    <w:rsid w:val="00A9477A"/>
    <w:rsid w:val="00A958FB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E17EF"/>
    <w:rsid w:val="00AE79AB"/>
    <w:rsid w:val="00B04B4D"/>
    <w:rsid w:val="00B061E9"/>
    <w:rsid w:val="00B11A7B"/>
    <w:rsid w:val="00B13264"/>
    <w:rsid w:val="00B23F3B"/>
    <w:rsid w:val="00B2772B"/>
    <w:rsid w:val="00B3457C"/>
    <w:rsid w:val="00B4026A"/>
    <w:rsid w:val="00B437F7"/>
    <w:rsid w:val="00B577D4"/>
    <w:rsid w:val="00B57DFD"/>
    <w:rsid w:val="00B74731"/>
    <w:rsid w:val="00B80356"/>
    <w:rsid w:val="00B80A5F"/>
    <w:rsid w:val="00BA1FE2"/>
    <w:rsid w:val="00BA4E38"/>
    <w:rsid w:val="00BB3618"/>
    <w:rsid w:val="00BD5364"/>
    <w:rsid w:val="00BD7385"/>
    <w:rsid w:val="00BE5DF7"/>
    <w:rsid w:val="00BF1A2B"/>
    <w:rsid w:val="00C014BE"/>
    <w:rsid w:val="00C04AAE"/>
    <w:rsid w:val="00C15C2F"/>
    <w:rsid w:val="00C177E0"/>
    <w:rsid w:val="00C27454"/>
    <w:rsid w:val="00C400C5"/>
    <w:rsid w:val="00C47EAA"/>
    <w:rsid w:val="00C51AFF"/>
    <w:rsid w:val="00C610BE"/>
    <w:rsid w:val="00C946A6"/>
    <w:rsid w:val="00C95121"/>
    <w:rsid w:val="00CA5919"/>
    <w:rsid w:val="00CB43E8"/>
    <w:rsid w:val="00CB7594"/>
    <w:rsid w:val="00CC6BD4"/>
    <w:rsid w:val="00CD038B"/>
    <w:rsid w:val="00D070AD"/>
    <w:rsid w:val="00D24F24"/>
    <w:rsid w:val="00D275EB"/>
    <w:rsid w:val="00D31A5F"/>
    <w:rsid w:val="00D42F40"/>
    <w:rsid w:val="00D43DBF"/>
    <w:rsid w:val="00D51A53"/>
    <w:rsid w:val="00D6589E"/>
    <w:rsid w:val="00D65A8C"/>
    <w:rsid w:val="00D71F94"/>
    <w:rsid w:val="00DA14C2"/>
    <w:rsid w:val="00DA6DF0"/>
    <w:rsid w:val="00DB2694"/>
    <w:rsid w:val="00DB6A51"/>
    <w:rsid w:val="00DB6D8C"/>
    <w:rsid w:val="00DC411F"/>
    <w:rsid w:val="00DD365F"/>
    <w:rsid w:val="00DD5B52"/>
    <w:rsid w:val="00DD71FC"/>
    <w:rsid w:val="00DD7445"/>
    <w:rsid w:val="00E03178"/>
    <w:rsid w:val="00E122A1"/>
    <w:rsid w:val="00E12BC6"/>
    <w:rsid w:val="00E12CBF"/>
    <w:rsid w:val="00E13879"/>
    <w:rsid w:val="00E22327"/>
    <w:rsid w:val="00E23DAB"/>
    <w:rsid w:val="00E27CAB"/>
    <w:rsid w:val="00E3597A"/>
    <w:rsid w:val="00E4329B"/>
    <w:rsid w:val="00E46CE2"/>
    <w:rsid w:val="00E477FF"/>
    <w:rsid w:val="00E534D5"/>
    <w:rsid w:val="00E75B3F"/>
    <w:rsid w:val="00E83D47"/>
    <w:rsid w:val="00E90E00"/>
    <w:rsid w:val="00EA759A"/>
    <w:rsid w:val="00EB3B4B"/>
    <w:rsid w:val="00EB52E4"/>
    <w:rsid w:val="00EB6263"/>
    <w:rsid w:val="00ED1001"/>
    <w:rsid w:val="00ED194A"/>
    <w:rsid w:val="00ED6A4A"/>
    <w:rsid w:val="00EE3722"/>
    <w:rsid w:val="00EE7A7A"/>
    <w:rsid w:val="00EF0589"/>
    <w:rsid w:val="00EF4EB4"/>
    <w:rsid w:val="00EF59D5"/>
    <w:rsid w:val="00F12DDD"/>
    <w:rsid w:val="00F1625C"/>
    <w:rsid w:val="00F223F9"/>
    <w:rsid w:val="00F25966"/>
    <w:rsid w:val="00F25A7B"/>
    <w:rsid w:val="00F30671"/>
    <w:rsid w:val="00F348EA"/>
    <w:rsid w:val="00F412B0"/>
    <w:rsid w:val="00F5157C"/>
    <w:rsid w:val="00F52981"/>
    <w:rsid w:val="00F60316"/>
    <w:rsid w:val="00F63085"/>
    <w:rsid w:val="00F706D0"/>
    <w:rsid w:val="00F762EB"/>
    <w:rsid w:val="00F77705"/>
    <w:rsid w:val="00F80B1A"/>
    <w:rsid w:val="00F84628"/>
    <w:rsid w:val="00FA5C72"/>
    <w:rsid w:val="00FB011C"/>
    <w:rsid w:val="00FB507A"/>
    <w:rsid w:val="00FB7917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7C53-443D-44A0-AF5C-788C68E8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14</cp:revision>
  <cp:lastPrinted>2023-12-05T16:58:00Z</cp:lastPrinted>
  <dcterms:created xsi:type="dcterms:W3CDTF">2023-12-01T18:21:00Z</dcterms:created>
  <dcterms:modified xsi:type="dcterms:W3CDTF">2023-12-06T17:13:00Z</dcterms:modified>
</cp:coreProperties>
</file>